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97" w:rsidRPr="00406A4A" w:rsidRDefault="001C1497" w:rsidP="001C149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  <w:b/>
        </w:rPr>
      </w:pPr>
      <w:r w:rsidRPr="00406A4A">
        <w:rPr>
          <w:rFonts w:ascii="Trebuchet MS" w:hAnsi="Trebuchet MS" w:cstheme="minorHAnsi"/>
          <w:b/>
        </w:rPr>
        <w:t xml:space="preserve">Anexa 1 E – Declarație privind prelucrarea datelor cu caracter personal (va fi depusă de către </w:t>
      </w:r>
      <w:r>
        <w:rPr>
          <w:rFonts w:ascii="Trebuchet MS" w:hAnsi="Trebuchet MS" w:cstheme="minorHAnsi"/>
          <w:b/>
        </w:rPr>
        <w:t>experți ș</w:t>
      </w:r>
      <w:r w:rsidRPr="00406A4A">
        <w:rPr>
          <w:rFonts w:ascii="Trebuchet MS" w:hAnsi="Trebuchet MS" w:cstheme="minorHAnsi"/>
          <w:b/>
        </w:rPr>
        <w:t>i reprezentanții partenerilor)</w:t>
      </w:r>
    </w:p>
    <w:p w:rsidR="001C1497" w:rsidRDefault="001C1497" w:rsidP="001C149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</w:rPr>
      </w:pPr>
    </w:p>
    <w:p w:rsidR="001C1497" w:rsidRPr="00FE3B69" w:rsidRDefault="001C1497" w:rsidP="001C1497">
      <w:pPr>
        <w:ind w:firstLine="720"/>
        <w:jc w:val="both"/>
        <w:rPr>
          <w:rFonts w:ascii="Trebuchet MS" w:hAnsi="Trebuchet MS"/>
        </w:rPr>
      </w:pPr>
      <w:r w:rsidRPr="00FE3B69">
        <w:rPr>
          <w:rFonts w:ascii="Trebuchet MS" w:hAnsi="Trebuchet MS"/>
          <w:b/>
          <w:color w:val="000000"/>
        </w:rPr>
        <w:t xml:space="preserve">Ministerul Agriculturii și Dezvoltării Rurale cu sediul în </w:t>
      </w:r>
      <w:proofErr w:type="spellStart"/>
      <w:r w:rsidRPr="00FE3B69">
        <w:rPr>
          <w:rFonts w:ascii="Trebuchet MS" w:hAnsi="Trebuchet MS"/>
        </w:rPr>
        <w:t>Bucureşti</w:t>
      </w:r>
      <w:proofErr w:type="spellEnd"/>
      <w:r w:rsidRPr="00FE3B69">
        <w:rPr>
          <w:rFonts w:ascii="Trebuchet MS" w:hAnsi="Trebuchet MS"/>
        </w:rPr>
        <w:t>, B-dul Carol I, nr. 4, sector 3,</w:t>
      </w:r>
      <w:r w:rsidRPr="00FE3B69">
        <w:rPr>
          <w:rFonts w:ascii="Trebuchet MS" w:hAnsi="Trebuchet MS"/>
          <w:i/>
          <w:lang w:bidi="en-US"/>
        </w:rPr>
        <w:t xml:space="preserve"> </w:t>
      </w:r>
      <w:r w:rsidRPr="00FE3B69">
        <w:rPr>
          <w:rFonts w:ascii="Trebuchet MS" w:hAnsi="Trebuchet MS"/>
        </w:rPr>
        <w:t>colectează și prelucrează date cu caracter personal în conformitate cu prevederile Regulamentului UE nr. 679/2016 privind protecția persoanelor fizice în ceea ce privește prelucrarea datelor cu caracter personal și libera circulație a acestor date.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 xml:space="preserve">Prin acest document, </w:t>
      </w:r>
      <w:r w:rsidRPr="00FE3B69">
        <w:rPr>
          <w:rFonts w:ascii="Trebuchet MS" w:hAnsi="Trebuchet MS"/>
          <w:b/>
          <w:color w:val="000000"/>
        </w:rPr>
        <w:t>Ministerul Agriculturii și Dezvoltării Rurale</w:t>
      </w:r>
      <w:r w:rsidRPr="00FE3B69">
        <w:rPr>
          <w:rFonts w:ascii="Trebuchet MS" w:hAnsi="Trebuchet MS"/>
        </w:rPr>
        <w:t xml:space="preserve"> informează persoanele vizate ale căror date sunt colectate cu privire la modul în care sunt utilizate aceste date și despre drepturile care li se cuvin.</w:t>
      </w:r>
    </w:p>
    <w:p w:rsidR="001C1497" w:rsidRPr="00FE3B69" w:rsidRDefault="001C1497" w:rsidP="001C1497">
      <w:pPr>
        <w:rPr>
          <w:rFonts w:ascii="Trebuchet MS" w:hAnsi="Trebuchet MS"/>
        </w:rPr>
      </w:pP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rebuchet MS" w:hAnsi="Trebuchet MS"/>
          <w:b/>
          <w:bCs/>
        </w:rPr>
      </w:pPr>
      <w:r w:rsidRPr="00FE3B69">
        <w:rPr>
          <w:rFonts w:ascii="Trebuchet MS" w:hAnsi="Trebuchet MS"/>
          <w:b/>
          <w:bCs/>
        </w:rPr>
        <w:t>Date de contact</w:t>
      </w:r>
    </w:p>
    <w:p w:rsidR="001C1497" w:rsidRPr="00FE3B69" w:rsidRDefault="001C1497" w:rsidP="001C1497">
      <w:pPr>
        <w:spacing w:line="360" w:lineRule="auto"/>
        <w:rPr>
          <w:rFonts w:ascii="Trebuchet MS" w:hAnsi="Trebuchet MS"/>
        </w:rPr>
      </w:pPr>
      <w:r w:rsidRPr="00FE3B69">
        <w:rPr>
          <w:rFonts w:ascii="Trebuchet MS" w:hAnsi="Trebuchet MS"/>
          <w:b/>
          <w:color w:val="000000"/>
        </w:rPr>
        <w:t>Ministerul Agriculturii și Dezvoltării Rurale</w:t>
      </w:r>
      <w:r w:rsidRPr="00FE3B69">
        <w:rPr>
          <w:rFonts w:ascii="Trebuchet MS" w:hAnsi="Trebuchet MS"/>
        </w:rPr>
        <w:t xml:space="preserve"> </w:t>
      </w:r>
    </w:p>
    <w:p w:rsidR="001C1497" w:rsidRPr="00FE3B69" w:rsidRDefault="001C1497" w:rsidP="001C1497">
      <w:pPr>
        <w:spacing w:line="36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 xml:space="preserve">Adresa: </w:t>
      </w:r>
      <w:proofErr w:type="spellStart"/>
      <w:r w:rsidRPr="00FE3B69">
        <w:rPr>
          <w:rFonts w:ascii="Trebuchet MS" w:hAnsi="Trebuchet MS"/>
        </w:rPr>
        <w:t>Bucureşti</w:t>
      </w:r>
      <w:proofErr w:type="spellEnd"/>
      <w:r w:rsidRPr="00FE3B69">
        <w:rPr>
          <w:rFonts w:ascii="Trebuchet MS" w:hAnsi="Trebuchet MS"/>
        </w:rPr>
        <w:t xml:space="preserve">, B-dul Carol I, nr. 4, sector 3 </w:t>
      </w:r>
    </w:p>
    <w:p w:rsidR="001C1497" w:rsidRPr="00FE3B69" w:rsidRDefault="001C1497" w:rsidP="001C1497">
      <w:pPr>
        <w:spacing w:line="360" w:lineRule="auto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lang w:val="it-IT"/>
        </w:rPr>
        <w:t xml:space="preserve">Număr de telefon: </w:t>
      </w:r>
      <w:r w:rsidRPr="00FE3B69">
        <w:rPr>
          <w:rFonts w:ascii="Trebuchet MS" w:hAnsi="Trebuchet MS"/>
        </w:rPr>
        <w:t>021-307.24.22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b/>
          <w:bCs/>
          <w:lang w:val="it-IT"/>
        </w:rPr>
        <w:t>Date de contact ale responsabilului cu protecția datelor:</w:t>
      </w:r>
    </w:p>
    <w:p w:rsidR="001C1497" w:rsidRPr="00FE3B69" w:rsidRDefault="001C1497" w:rsidP="001C1497">
      <w:pPr>
        <w:spacing w:line="360" w:lineRule="auto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 xml:space="preserve">E-mail: </w:t>
      </w:r>
      <w:hyperlink r:id="rId5" w:history="1">
        <w:r w:rsidRPr="00FE3B69">
          <w:rPr>
            <w:rStyle w:val="Hyperlink"/>
            <w:rFonts w:ascii="Trebuchet MS" w:hAnsi="Trebuchet MS"/>
            <w:lang w:val="it-IT"/>
          </w:rPr>
          <w:t>dpo@madr.ro</w:t>
        </w:r>
      </w:hyperlink>
    </w:p>
    <w:p w:rsidR="001C1497" w:rsidRPr="00FE3B69" w:rsidRDefault="001C1497" w:rsidP="001C1497">
      <w:pPr>
        <w:spacing w:line="36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 xml:space="preserve">Adresa: </w:t>
      </w:r>
      <w:proofErr w:type="spellStart"/>
      <w:r w:rsidRPr="00FE3B69">
        <w:rPr>
          <w:rFonts w:ascii="Trebuchet MS" w:hAnsi="Trebuchet MS"/>
        </w:rPr>
        <w:t>Bucureşti</w:t>
      </w:r>
      <w:proofErr w:type="spellEnd"/>
      <w:r w:rsidRPr="00FE3B69">
        <w:rPr>
          <w:rFonts w:ascii="Trebuchet MS" w:hAnsi="Trebuchet MS"/>
        </w:rPr>
        <w:t>, B-dul Carol I, nr. 4, sector 3</w:t>
      </w:r>
    </w:p>
    <w:p w:rsidR="001C1497" w:rsidRPr="00FE3B69" w:rsidRDefault="001C1497" w:rsidP="001C1497">
      <w:pPr>
        <w:spacing w:line="360" w:lineRule="auto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 xml:space="preserve">Număr de telefon: </w:t>
      </w:r>
      <w:r w:rsidRPr="00FE3B69">
        <w:rPr>
          <w:rFonts w:ascii="Trebuchet MS" w:hAnsi="Trebuchet MS"/>
        </w:rPr>
        <w:t>021-307.23.53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b/>
          <w:bCs/>
          <w:lang w:val="it-IT"/>
        </w:rPr>
        <w:t>Scopurile prelucrării datelor cu caracter personal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b/>
          <w:color w:val="000000"/>
          <w:lang w:val="it-IT"/>
        </w:rPr>
        <w:t xml:space="preserve">Ministerul Agriculturii </w:t>
      </w:r>
      <w:r w:rsidRPr="00FE3B69">
        <w:rPr>
          <w:rFonts w:ascii="Trebuchet MS" w:hAnsi="Trebuchet MS"/>
          <w:b/>
          <w:color w:val="000000"/>
        </w:rPr>
        <w:t>și Dezvoltării Rurale</w:t>
      </w:r>
      <w:r w:rsidRPr="00FE3B69">
        <w:rPr>
          <w:rFonts w:ascii="Trebuchet MS" w:hAnsi="Trebuchet MS"/>
          <w:lang w:val="it-IT"/>
        </w:rPr>
        <w:t xml:space="preserve"> colectează date cu caracter personal, pe care le poate prelucra în scopuri precum implementarea tehnică, implementarea financiară (plată) și monitorizare pentru PNDR, PS, raportare, recuperare debite, în conformitate cu </w:t>
      </w:r>
      <w:r w:rsidRPr="00FE3B69">
        <w:rPr>
          <w:rFonts w:ascii="Trebuchet MS" w:hAnsi="Trebuchet MS"/>
          <w:i/>
          <w:lang w:val="it-IT"/>
        </w:rPr>
        <w:t xml:space="preserve">H.G nr. 30/2017 privind organizarea si functionarea </w:t>
      </w:r>
      <w:r w:rsidRPr="00FE3B69">
        <w:rPr>
          <w:rFonts w:ascii="Trebuchet MS" w:hAnsi="Trebuchet MS"/>
          <w:color w:val="000000"/>
          <w:lang w:val="it-IT"/>
        </w:rPr>
        <w:t xml:space="preserve">Ministerului Agriculturii </w:t>
      </w:r>
      <w:r w:rsidRPr="00FE3B69">
        <w:rPr>
          <w:rFonts w:ascii="Trebuchet MS" w:hAnsi="Trebuchet MS"/>
          <w:color w:val="000000"/>
        </w:rPr>
        <w:t>și Dezvoltării Rurale</w:t>
      </w:r>
      <w:r w:rsidRPr="00FE3B69">
        <w:rPr>
          <w:rFonts w:ascii="Trebuchet MS" w:hAnsi="Trebuchet MS"/>
          <w:i/>
          <w:lang w:val="it-IT"/>
        </w:rPr>
        <w:t>, precum si pentru modificarea art. 6 alin. (6) din H.G nr. 1186/2014 privind organizarea si functionarea Autoritatii pentru Administrarea Sistemului National Antigrindina si de Crestere a Pecipitatiilor</w:t>
      </w:r>
      <w:r w:rsidRPr="00FE3B69">
        <w:rPr>
          <w:rFonts w:ascii="Trebuchet MS" w:hAnsi="Trebuchet MS"/>
          <w:lang w:val="it-IT"/>
        </w:rPr>
        <w:t>. Astfel, prelucrarea datelor personale se realizează fără a fi limitativ, pentru următoarele: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primirea cererilor de finanțare;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verificarea cererilor de finanțare;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selectarea proiectelor finanțate;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stabilirea obligațiilor contractuale;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efectuarea vizitelor pe teren;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verificarea procedurilor de atribuire efectuate de beneficiari;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 xml:space="preserve">raportarea progresului </w:t>
      </w:r>
      <w:r>
        <w:rPr>
          <w:rFonts w:ascii="Trebuchet MS" w:hAnsi="Trebuchet MS"/>
        </w:rPr>
        <w:t>intervenției</w:t>
      </w:r>
      <w:r w:rsidRPr="00FE3B69">
        <w:rPr>
          <w:rFonts w:ascii="Trebuchet MS" w:hAnsi="Trebuchet MS"/>
        </w:rPr>
        <w:t>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autorizarea plății către beneficiari;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efectuarea plății către beneficiari;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t>înregistrarea angajamentelor de plată și a plăților;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</w:rPr>
      </w:pPr>
      <w:r w:rsidRPr="00FE3B69">
        <w:rPr>
          <w:rFonts w:ascii="Trebuchet MS" w:hAnsi="Trebuchet MS"/>
        </w:rPr>
        <w:lastRenderedPageBreak/>
        <w:t>managementul informatic al plăților realizate către beneficiarii proiectelor;</w:t>
      </w:r>
    </w:p>
    <w:p w:rsidR="001C1497" w:rsidRPr="00AE3980" w:rsidRDefault="001C1497" w:rsidP="001C149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informare și promovare a PS.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b/>
          <w:bCs/>
          <w:lang w:val="it-IT"/>
        </w:rPr>
        <w:t>Destinatari ai datelor cu caracter personal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În fluxul de procesare și stocare, datele cu caracter personal ar putea fi transferate, după caz, următoarelor categorii de destinatari: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Furnizori, prestatori, terți sau împuterniciți implicați în mod direct sau indirect în procesele aferente scopurilor mai sus menționate (furnizori de servicii IT, furnizori de servicii de consultanță etc.),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 xml:space="preserve">Operatori, titulari de drepturi, autorități publice abilitate de lege sau cu care </w:t>
      </w:r>
      <w:r w:rsidRPr="00FE3B69">
        <w:rPr>
          <w:rFonts w:ascii="Trebuchet MS" w:hAnsi="Trebuchet MS"/>
          <w:b/>
          <w:color w:val="000000"/>
          <w:lang w:val="it-IT"/>
        </w:rPr>
        <w:t xml:space="preserve">Ministerul Agriculturii </w:t>
      </w:r>
      <w:r w:rsidRPr="00FE3B69">
        <w:rPr>
          <w:rFonts w:ascii="Trebuchet MS" w:hAnsi="Trebuchet MS"/>
          <w:b/>
          <w:color w:val="000000"/>
        </w:rPr>
        <w:t>și Dezvoltării Rurale</w:t>
      </w:r>
      <w:r w:rsidRPr="00FE3B69">
        <w:rPr>
          <w:rFonts w:ascii="Trebuchet MS" w:hAnsi="Trebuchet MS"/>
          <w:lang w:val="it-IT"/>
        </w:rPr>
        <w:t xml:space="preserve"> a încheiat protocoale de colaborare în scopul îndeplinirii atribuțiilor specifice conferite de legislația europeană și națională,</w:t>
      </w:r>
    </w:p>
    <w:p w:rsidR="001C1497" w:rsidRPr="00AE3980" w:rsidRDefault="001C1497" w:rsidP="001C14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lang w:val="it-IT"/>
        </w:rPr>
        <w:t>Comisia Europeană, în scopul monitorizării și controlului privind Programele SAPARD, PNDR și PS.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b/>
          <w:bCs/>
          <w:lang w:val="it-IT"/>
        </w:rPr>
        <w:t>Transferul datelor în afara țării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lang w:val="it-IT"/>
        </w:rPr>
        <w:t>Datele dumneavoastră ar putea fi transferate în exteriorul țării către Comisia Europeană, conform legislației europene aplicabile.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rebuchet MS" w:hAnsi="Trebuchet MS"/>
          <w:b/>
          <w:bCs/>
        </w:rPr>
      </w:pPr>
      <w:r w:rsidRPr="00FE3B69">
        <w:rPr>
          <w:rFonts w:ascii="Trebuchet MS" w:hAnsi="Trebuchet MS"/>
          <w:b/>
          <w:bCs/>
        </w:rPr>
        <w:t>Perioada stocării datelor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rebuchet MS" w:hAnsi="Trebuchet MS"/>
          <w:b/>
          <w:bCs/>
          <w:lang w:val="it-IT"/>
        </w:rPr>
      </w:pPr>
      <w:r w:rsidRPr="00FE3B69">
        <w:rPr>
          <w:rFonts w:ascii="Trebuchet MS" w:hAnsi="Trebuchet MS"/>
          <w:b/>
          <w:bCs/>
          <w:lang w:val="it-IT"/>
        </w:rPr>
        <w:t>Drepturile persoanei vizate</w:t>
      </w:r>
    </w:p>
    <w:p w:rsidR="001C1497" w:rsidRPr="00FE3B69" w:rsidRDefault="001C1497" w:rsidP="001C1497">
      <w:pPr>
        <w:ind w:firstLine="720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 xml:space="preserve">Persoanele vizate ale căror date cu caracter personal sunt colectate de către </w:t>
      </w:r>
      <w:r w:rsidRPr="00FE3B69">
        <w:rPr>
          <w:rFonts w:ascii="Trebuchet MS" w:hAnsi="Trebuchet MS"/>
          <w:b/>
          <w:color w:val="000000"/>
          <w:lang w:val="it-IT"/>
        </w:rPr>
        <w:t xml:space="preserve">Ministerul Agriculturii </w:t>
      </w:r>
      <w:r w:rsidRPr="00FE3B69">
        <w:rPr>
          <w:rFonts w:ascii="Trebuchet MS" w:hAnsi="Trebuchet MS"/>
          <w:b/>
          <w:color w:val="000000"/>
        </w:rPr>
        <w:t>și Dezvoltării Rurale</w:t>
      </w:r>
      <w:r w:rsidRPr="00FE3B69">
        <w:rPr>
          <w:rFonts w:ascii="Trebuchet MS" w:hAnsi="Trebuchet MS"/>
          <w:lang w:val="it-IT"/>
        </w:rPr>
        <w:t xml:space="preserve"> au următoarele drepturi, conform legislației în domeniu: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de acces;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la rectificarea datelor;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la ștergerea datelor („dreptul de a fi uitat");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la restricționarea prelucrării;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la portabilitatea datelor;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la opoziție;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drepturi cu privire la procesul decizional individual automatizat, inclusiv crearea de profiluri;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dreptul la retragerea consimțământului în cazul prelucrării în scop de informare sau promovare;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de a depune o plângere în fața unei autorități de supraveghere a prelucrării datelor cu caracter personal;</w:t>
      </w:r>
    </w:p>
    <w:p w:rsidR="001C1497" w:rsidRPr="00FE3B69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lang w:val="it-IT"/>
        </w:rPr>
      </w:pPr>
      <w:r w:rsidRPr="00FE3B69">
        <w:rPr>
          <w:rFonts w:ascii="Trebuchet MS" w:hAnsi="Trebuchet MS"/>
          <w:lang w:val="it-IT"/>
        </w:rPr>
        <w:t>dreptul la o cale de atac judiciară;</w:t>
      </w:r>
    </w:p>
    <w:p w:rsidR="001C1497" w:rsidRPr="00AE3980" w:rsidRDefault="001C1497" w:rsidP="001C149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rebuchet MS" w:hAnsi="Trebuchet MS"/>
        </w:rPr>
      </w:pPr>
      <w:r w:rsidRPr="00FE3B69">
        <w:rPr>
          <w:rFonts w:ascii="Trebuchet MS" w:hAnsi="Trebuchet MS"/>
        </w:rPr>
        <w:t>dreptul de a fi notificat de către operator.</w:t>
      </w:r>
    </w:p>
    <w:p w:rsidR="001C1497" w:rsidRPr="00D851F0" w:rsidRDefault="001C1497" w:rsidP="001C1497">
      <w:pPr>
        <w:tabs>
          <w:tab w:val="left" w:pos="1134"/>
          <w:tab w:val="left" w:pos="3119"/>
          <w:tab w:val="left" w:pos="4537"/>
          <w:tab w:val="left" w:pos="6237"/>
          <w:tab w:val="left" w:pos="6407"/>
          <w:tab w:val="left" w:leader="dot" w:pos="8789"/>
        </w:tabs>
        <w:spacing w:line="360" w:lineRule="auto"/>
        <w:jc w:val="both"/>
        <w:rPr>
          <w:rFonts w:ascii="Trebuchet MS" w:hAnsi="Trebuchet MS" w:cstheme="minorHAnsi"/>
        </w:rPr>
      </w:pPr>
      <w:r w:rsidRPr="00FE3B69">
        <w:rPr>
          <w:rFonts w:ascii="Trebuchet MS" w:hAnsi="Trebuchet MS"/>
        </w:rPr>
        <w:lastRenderedPageBreak/>
        <w:t xml:space="preserve">Prin prezenta, declar că am fost informat de către </w:t>
      </w:r>
      <w:r w:rsidRPr="00FE3B69">
        <w:rPr>
          <w:rFonts w:ascii="Trebuchet MS" w:hAnsi="Trebuchet MS"/>
          <w:b/>
          <w:color w:val="000000"/>
        </w:rPr>
        <w:t>Ministerul Agriculturii și Dezvoltării Rurale</w:t>
      </w:r>
      <w:r w:rsidRPr="00FE3B69">
        <w:rPr>
          <w:rFonts w:ascii="Trebuchet MS" w:hAnsi="Trebuchet MS"/>
        </w:rPr>
        <w:t xml:space="preserve"> și îmi dau acordul cu privire la prelucrarea datelor cu caracter personal.</w:t>
      </w:r>
    </w:p>
    <w:p w:rsidR="001C1497" w:rsidRDefault="001C1497" w:rsidP="001C1497">
      <w:pPr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Nume, prenume</w:t>
      </w:r>
      <w:r>
        <w:rPr>
          <w:rFonts w:ascii="Trebuchet MS" w:hAnsi="Trebuchet MS"/>
          <w:lang w:val="it-IT"/>
        </w:rPr>
        <w:t xml:space="preserve"> </w:t>
      </w:r>
      <w:r w:rsidRPr="00D851F0">
        <w:rPr>
          <w:rFonts w:ascii="Trebuchet MS" w:hAnsi="Trebuchet MS"/>
          <w:lang w:val="it-IT"/>
        </w:rPr>
        <w:t>__________</w:t>
      </w:r>
      <w:r>
        <w:rPr>
          <w:rFonts w:ascii="Trebuchet MS" w:hAnsi="Trebuchet MS"/>
          <w:lang w:val="it-IT"/>
        </w:rPr>
        <w:t>__________</w:t>
      </w:r>
    </w:p>
    <w:p w:rsidR="001C1497" w:rsidRDefault="001C1497" w:rsidP="001C1497">
      <w:pPr>
        <w:jc w:val="both"/>
        <w:rPr>
          <w:rFonts w:ascii="Trebuchet MS" w:hAnsi="Trebuchet MS"/>
          <w:lang w:val="it-IT"/>
        </w:rPr>
      </w:pPr>
    </w:p>
    <w:p w:rsidR="001C1497" w:rsidRPr="00D851F0" w:rsidRDefault="001C1497" w:rsidP="001C1497">
      <w:pPr>
        <w:jc w:val="both"/>
        <w:rPr>
          <w:rFonts w:ascii="Trebuchet MS" w:hAnsi="Trebuchet MS"/>
          <w:lang w:val="it-IT"/>
        </w:rPr>
      </w:pPr>
      <w:bookmarkStart w:id="0" w:name="_GoBack"/>
      <w:bookmarkEnd w:id="0"/>
    </w:p>
    <w:p w:rsidR="001C1497" w:rsidRPr="00D851F0" w:rsidRDefault="001C1497" w:rsidP="001C1497">
      <w:pPr>
        <w:jc w:val="both"/>
        <w:rPr>
          <w:rFonts w:ascii="Trebuchet MS" w:hAnsi="Trebuchet MS"/>
          <w:i/>
          <w:lang w:val="it-IT"/>
        </w:rPr>
      </w:pPr>
      <w:r w:rsidRPr="00D851F0">
        <w:rPr>
          <w:rFonts w:ascii="Trebuchet MS" w:hAnsi="Trebuchet MS"/>
          <w:i/>
          <w:lang w:val="it-IT"/>
        </w:rPr>
        <w:t>(semn</w:t>
      </w:r>
      <w:r>
        <w:rPr>
          <w:rFonts w:ascii="Trebuchet MS" w:hAnsi="Trebuchet MS"/>
          <w:i/>
          <w:lang w:val="it-IT"/>
        </w:rPr>
        <w:t>ă</w:t>
      </w:r>
      <w:r w:rsidRPr="00D851F0">
        <w:rPr>
          <w:rFonts w:ascii="Trebuchet MS" w:hAnsi="Trebuchet MS"/>
          <w:i/>
          <w:lang w:val="it-IT"/>
        </w:rPr>
        <w:t>tura)</w:t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  <w:t xml:space="preserve">        (data)</w:t>
      </w:r>
    </w:p>
    <w:p w:rsidR="007E1383" w:rsidRPr="001C1497" w:rsidRDefault="001C1497" w:rsidP="001C1497"/>
    <w:sectPr w:rsidR="007E1383" w:rsidRPr="001C1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55E"/>
    <w:multiLevelType w:val="hybridMultilevel"/>
    <w:tmpl w:val="0968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D45"/>
    <w:multiLevelType w:val="hybridMultilevel"/>
    <w:tmpl w:val="3AF6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5AFF"/>
    <w:multiLevelType w:val="hybridMultilevel"/>
    <w:tmpl w:val="B3402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0C68"/>
    <w:multiLevelType w:val="hybridMultilevel"/>
    <w:tmpl w:val="6DD0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45"/>
    <w:rsid w:val="000B2F52"/>
    <w:rsid w:val="00116DB4"/>
    <w:rsid w:val="0016048A"/>
    <w:rsid w:val="001C1497"/>
    <w:rsid w:val="001D1206"/>
    <w:rsid w:val="002E11CB"/>
    <w:rsid w:val="0070446C"/>
    <w:rsid w:val="007D31E8"/>
    <w:rsid w:val="00C53645"/>
    <w:rsid w:val="00F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62E"/>
  <w15:chartTrackingRefBased/>
  <w15:docId w15:val="{5E96ABD2-7BCF-4456-8B1A-67C96C3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497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ă paragraf,List Paragraph11,Listă colorată - Accentuare 11,Bullet,Citation List,Bullet Points,Liste Paragraf,List Paragraph2,Paragraph,Paragraphe de liste PBLH,Bullet list,lp1"/>
    <w:basedOn w:val="Normal"/>
    <w:link w:val="ListParagraphChar"/>
    <w:uiPriority w:val="34"/>
    <w:qFormat/>
    <w:rsid w:val="001C1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497"/>
    <w:rPr>
      <w:color w:val="0563C1" w:themeColor="hyperlink"/>
      <w:u w:val="single"/>
    </w:rPr>
  </w:style>
  <w:style w:type="character" w:customStyle="1" w:styleId="ListParagraphChar">
    <w:name w:val="List Paragraph Char"/>
    <w:aliases w:val="Normal bullet 2 Char,List Paragraph1 Char,Forth level Char,List1 Char,body 2 Char,Listă paragraf Char,List Paragraph11 Char,Listă colorată - Accentuare 11 Char,Bullet Char,Citation List Char,Bullet Points Char,Liste Paragraf Char"/>
    <w:link w:val="ListParagraph"/>
    <w:uiPriority w:val="34"/>
    <w:locked/>
    <w:rsid w:val="001C1497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mad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Manolea</dc:creator>
  <cp:keywords/>
  <dc:description/>
  <cp:lastModifiedBy>Ioana Manolea</cp:lastModifiedBy>
  <cp:revision>2</cp:revision>
  <dcterms:created xsi:type="dcterms:W3CDTF">2025-03-21T09:10:00Z</dcterms:created>
  <dcterms:modified xsi:type="dcterms:W3CDTF">2025-03-21T09:13:00Z</dcterms:modified>
</cp:coreProperties>
</file>